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BD" w:rsidRDefault="002A065C">
      <w:pPr>
        <w:pStyle w:val="a4"/>
        <w:spacing w:line="247" w:lineRule="auto"/>
      </w:pPr>
      <w:r>
        <w:t>Аннотация к рабочей программе по английскому языку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авторов</w:t>
      </w:r>
      <w:r>
        <w:rPr>
          <w:spacing w:val="2"/>
        </w:rPr>
        <w:t xml:space="preserve"> </w:t>
      </w:r>
      <w:r>
        <w:t>УМК</w:t>
      </w:r>
      <w:r>
        <w:rPr>
          <w:spacing w:val="-13"/>
        </w:rPr>
        <w:t xml:space="preserve"> </w:t>
      </w:r>
      <w:r>
        <w:t>“</w:t>
      </w:r>
      <w:proofErr w:type="spellStart"/>
      <w:r>
        <w:t>Starlight</w:t>
      </w:r>
      <w:proofErr w:type="spellEnd"/>
      <w:r>
        <w:t>”.</w:t>
      </w:r>
    </w:p>
    <w:p w:rsidR="009C70BD" w:rsidRDefault="009C70BD">
      <w:pPr>
        <w:pStyle w:val="a3"/>
        <w:ind w:left="0"/>
        <w:jc w:val="left"/>
        <w:rPr>
          <w:b/>
          <w:sz w:val="26"/>
        </w:rPr>
      </w:pPr>
    </w:p>
    <w:p w:rsidR="009C70BD" w:rsidRDefault="002A065C">
      <w:pPr>
        <w:pStyle w:val="a3"/>
        <w:spacing w:before="228"/>
        <w:ind w:right="140" w:firstLine="706"/>
      </w:pPr>
      <w:proofErr w:type="gramStart"/>
      <w:r>
        <w:t>Рабочая программа по английскому языку для 5-9 класса разработана на основе авторской</w:t>
      </w:r>
      <w:r>
        <w:rPr>
          <w:spacing w:val="1"/>
        </w:rPr>
        <w:t xml:space="preserve"> </w:t>
      </w:r>
      <w:r>
        <w:t xml:space="preserve">программы под редакцией </w:t>
      </w:r>
      <w:proofErr w:type="spellStart"/>
      <w:r>
        <w:t>Р.П.Мильруда</w:t>
      </w:r>
      <w:proofErr w:type="spellEnd"/>
      <w:r>
        <w:t xml:space="preserve"> и Ж.А.Суворовой</w:t>
      </w:r>
      <w:r>
        <w:rPr>
          <w:spacing w:val="1"/>
        </w:rPr>
        <w:t xml:space="preserve"> </w:t>
      </w:r>
      <w:r>
        <w:t>(Рабочие программы.</w:t>
      </w:r>
      <w:proofErr w:type="gramEnd"/>
      <w:r>
        <w:t xml:space="preserve"> Предметная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«Звездный</w:t>
      </w:r>
      <w:r>
        <w:rPr>
          <w:spacing w:val="1"/>
        </w:rPr>
        <w:t xml:space="preserve"> </w:t>
      </w:r>
      <w:r>
        <w:t>английский»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 xml:space="preserve">общеобразовательных учреждений/ </w:t>
      </w:r>
      <w:proofErr w:type="spellStart"/>
      <w:r>
        <w:t>Р.П.Мильруд</w:t>
      </w:r>
      <w:proofErr w:type="spellEnd"/>
      <w:r>
        <w:t>,</w:t>
      </w:r>
      <w:r>
        <w:rPr>
          <w:spacing w:val="1"/>
        </w:rPr>
        <w:t xml:space="preserve"> </w:t>
      </w:r>
      <w:r>
        <w:t>Ж.А.Суворова.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М.: Просвещение, 2013</w:t>
      </w:r>
      <w:r>
        <w:t>); и</w:t>
      </w:r>
      <w:r>
        <w:rPr>
          <w:spacing w:val="1"/>
        </w:rPr>
        <w:t xml:space="preserve"> </w:t>
      </w:r>
      <w:r>
        <w:t>соответствует Федеральному государственному образовательному станда</w:t>
      </w:r>
      <w:r>
        <w:t>рту (ФГОС)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8"/>
        </w:rPr>
        <w:t xml:space="preserve"> </w:t>
      </w:r>
      <w:r>
        <w:t>языку.</w:t>
      </w:r>
      <w:proofErr w:type="gramEnd"/>
    </w:p>
    <w:p w:rsidR="009C70BD" w:rsidRDefault="009C70BD">
      <w:pPr>
        <w:pStyle w:val="a3"/>
        <w:spacing w:before="8"/>
        <w:ind w:left="0"/>
        <w:jc w:val="left"/>
        <w:rPr>
          <w:sz w:val="28"/>
        </w:rPr>
      </w:pPr>
    </w:p>
    <w:p w:rsidR="009C70BD" w:rsidRDefault="002A065C">
      <w:pPr>
        <w:pStyle w:val="a3"/>
        <w:spacing w:line="235" w:lineRule="auto"/>
        <w:ind w:right="4297"/>
        <w:jc w:val="left"/>
      </w:pP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процессе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rPr>
          <w:spacing w:val="-1"/>
        </w:rPr>
        <w:t>предлагаемой</w:t>
      </w:r>
      <w:r>
        <w:rPr>
          <w:spacing w:val="24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rPr>
          <w:spacing w:val="-1"/>
        </w:rPr>
        <w:t>предполагается</w:t>
      </w:r>
      <w:r>
        <w:rPr>
          <w:spacing w:val="9"/>
        </w:rPr>
        <w:t xml:space="preserve"> </w:t>
      </w:r>
      <w:r>
        <w:rPr>
          <w:spacing w:val="-1"/>
        </w:rPr>
        <w:t>достижение</w:t>
      </w:r>
      <w:r>
        <w:rPr>
          <w:spacing w:val="-17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rPr>
          <w:b/>
        </w:rPr>
        <w:t>целей</w:t>
      </w:r>
      <w:r>
        <w:t>:</w:t>
      </w:r>
    </w:p>
    <w:p w:rsidR="009C70BD" w:rsidRDefault="002A065C">
      <w:pPr>
        <w:spacing w:before="15" w:line="235" w:lineRule="auto"/>
        <w:ind w:left="100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иноязычной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коммуникативной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(речевой,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компенсаторной, учебно-познавательной):</w:t>
      </w:r>
    </w:p>
    <w:p w:rsidR="009C70BD" w:rsidRDefault="002A065C">
      <w:pPr>
        <w:pStyle w:val="a5"/>
        <w:numPr>
          <w:ilvl w:val="0"/>
          <w:numId w:val="2"/>
        </w:numPr>
        <w:tabs>
          <w:tab w:val="left" w:pos="387"/>
        </w:tabs>
        <w:spacing w:before="14" w:line="235" w:lineRule="auto"/>
        <w:ind w:left="100" w:right="147" w:firstLine="0"/>
        <w:jc w:val="left"/>
        <w:rPr>
          <w:sz w:val="24"/>
        </w:rPr>
      </w:pPr>
      <w:r>
        <w:rPr>
          <w:b/>
          <w:i/>
          <w:sz w:val="24"/>
        </w:rPr>
        <w:t>речевая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компетенция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8"/>
          <w:sz w:val="24"/>
        </w:rPr>
        <w:t xml:space="preserve"> </w:t>
      </w:r>
      <w:r>
        <w:rPr>
          <w:sz w:val="24"/>
        </w:rPr>
        <w:t>видах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письме);</w:t>
      </w:r>
    </w:p>
    <w:p w:rsidR="009C70BD" w:rsidRDefault="002A065C">
      <w:pPr>
        <w:pStyle w:val="a5"/>
        <w:numPr>
          <w:ilvl w:val="0"/>
          <w:numId w:val="2"/>
        </w:numPr>
        <w:tabs>
          <w:tab w:val="left" w:pos="342"/>
        </w:tabs>
        <w:spacing w:before="15" w:line="235" w:lineRule="auto"/>
        <w:ind w:left="100" w:right="160" w:firstLine="0"/>
        <w:rPr>
          <w:sz w:val="24"/>
        </w:rPr>
      </w:pPr>
      <w:r>
        <w:rPr>
          <w:b/>
          <w:i/>
          <w:sz w:val="24"/>
        </w:rPr>
        <w:t>языковая компетенция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отобранными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знания о языковых явлениях изучаемого языка;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мысли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25"/>
          <w:sz w:val="24"/>
        </w:rPr>
        <w:t xml:space="preserve"> </w:t>
      </w:r>
      <w:r>
        <w:rPr>
          <w:sz w:val="24"/>
        </w:rPr>
        <w:t>языке;</w:t>
      </w:r>
    </w:p>
    <w:p w:rsidR="009C70BD" w:rsidRDefault="002A065C">
      <w:pPr>
        <w:pStyle w:val="a5"/>
        <w:numPr>
          <w:ilvl w:val="0"/>
          <w:numId w:val="2"/>
        </w:numPr>
        <w:tabs>
          <w:tab w:val="left" w:pos="297"/>
        </w:tabs>
        <w:spacing w:before="10"/>
        <w:ind w:left="100" w:right="138" w:firstLine="0"/>
        <w:rPr>
          <w:sz w:val="24"/>
        </w:rPr>
      </w:pPr>
      <w:proofErr w:type="spellStart"/>
      <w:r>
        <w:rPr>
          <w:b/>
          <w:i/>
          <w:sz w:val="24"/>
        </w:rPr>
        <w:t>социокультурная</w:t>
      </w:r>
      <w:proofErr w:type="spellEnd"/>
      <w:r>
        <w:rPr>
          <w:b/>
          <w:i/>
          <w:sz w:val="24"/>
        </w:rPr>
        <w:t xml:space="preserve"> компетенция </w:t>
      </w:r>
      <w:r>
        <w:rPr>
          <w:sz w:val="24"/>
        </w:rPr>
        <w:t>– осведомлённость учащихся о культуре, традициях и реалиях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английского языка в рам</w:t>
      </w:r>
      <w:r>
        <w:rPr>
          <w:sz w:val="24"/>
        </w:rPr>
        <w:t>ках тем, сфер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9 классах; умение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0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общения;</w:t>
      </w:r>
    </w:p>
    <w:p w:rsidR="009C70BD" w:rsidRDefault="002A065C">
      <w:pPr>
        <w:pStyle w:val="a3"/>
        <w:spacing w:line="268" w:lineRule="exact"/>
      </w:pPr>
      <w:r>
        <w:t>способность</w:t>
      </w:r>
      <w:r>
        <w:rPr>
          <w:spacing w:val="-11"/>
        </w:rPr>
        <w:t xml:space="preserve"> </w:t>
      </w:r>
      <w:r>
        <w:t>адаптироваться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неродной</w:t>
      </w:r>
      <w:r>
        <w:rPr>
          <w:spacing w:val="-14"/>
        </w:rPr>
        <w:t xml:space="preserve"> </w:t>
      </w:r>
      <w:r>
        <w:t>культуры;</w:t>
      </w:r>
    </w:p>
    <w:p w:rsidR="009C70BD" w:rsidRDefault="002A065C">
      <w:pPr>
        <w:pStyle w:val="a5"/>
        <w:numPr>
          <w:ilvl w:val="0"/>
          <w:numId w:val="2"/>
        </w:numPr>
        <w:tabs>
          <w:tab w:val="left" w:pos="372"/>
        </w:tabs>
        <w:spacing w:before="14" w:line="235" w:lineRule="auto"/>
        <w:ind w:left="100" w:right="152" w:firstLine="0"/>
        <w:rPr>
          <w:sz w:val="24"/>
        </w:rPr>
      </w:pPr>
      <w:r>
        <w:rPr>
          <w:b/>
          <w:i/>
          <w:sz w:val="24"/>
        </w:rPr>
        <w:t>компенсаторная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неродной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9C70BD" w:rsidRDefault="002A065C">
      <w:pPr>
        <w:pStyle w:val="a5"/>
        <w:numPr>
          <w:ilvl w:val="0"/>
          <w:numId w:val="2"/>
        </w:numPr>
        <w:tabs>
          <w:tab w:val="left" w:pos="357"/>
        </w:tabs>
        <w:spacing w:before="10" w:line="242" w:lineRule="auto"/>
        <w:ind w:left="100" w:right="148" w:firstLine="0"/>
        <w:rPr>
          <w:sz w:val="24"/>
        </w:rPr>
      </w:pPr>
      <w:r>
        <w:rPr>
          <w:b/>
          <w:i/>
          <w:sz w:val="24"/>
        </w:rPr>
        <w:t>учебно-познавательная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компетенция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умения,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технологий.</w:t>
      </w:r>
    </w:p>
    <w:p w:rsidR="009C70BD" w:rsidRDefault="002A065C">
      <w:pPr>
        <w:pStyle w:val="a3"/>
        <w:spacing w:line="242" w:lineRule="auto"/>
        <w:ind w:right="130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школьников</w:t>
      </w:r>
      <w:r>
        <w:rPr>
          <w:b/>
          <w:spacing w:val="1"/>
        </w:rPr>
        <w:t xml:space="preserve"> </w:t>
      </w:r>
      <w:r>
        <w:rPr>
          <w:b/>
        </w:rPr>
        <w:t>понимания</w:t>
      </w:r>
      <w:r>
        <w:rPr>
          <w:b/>
          <w:spacing w:val="1"/>
        </w:rPr>
        <w:t xml:space="preserve"> </w:t>
      </w:r>
      <w:r>
        <w:rPr>
          <w:b/>
        </w:rPr>
        <w:t>важности</w:t>
      </w:r>
      <w:r>
        <w:rPr>
          <w:b/>
          <w:spacing w:val="1"/>
        </w:rPr>
        <w:t xml:space="preserve"> </w:t>
      </w:r>
      <w:r>
        <w:rPr>
          <w:b/>
        </w:rPr>
        <w:t>иностранного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 воспитание 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 патриота; развитие</w:t>
      </w:r>
      <w:r>
        <w:rPr>
          <w:spacing w:val="1"/>
        </w:rPr>
        <w:t xml:space="preserve"> </w:t>
      </w:r>
      <w:r>
        <w:t>национального самосознания, стремления к взаимопониманию между людьми разных сообществ,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проявлениям</w:t>
      </w:r>
      <w:r>
        <w:rPr>
          <w:spacing w:val="-18"/>
        </w:rPr>
        <w:t xml:space="preserve"> </w:t>
      </w:r>
      <w:r>
        <w:t>другой</w:t>
      </w:r>
      <w:r>
        <w:rPr>
          <w:spacing w:val="35"/>
        </w:rPr>
        <w:t xml:space="preserve"> </w:t>
      </w:r>
      <w:r>
        <w:t>культуры.</w:t>
      </w:r>
    </w:p>
    <w:p w:rsidR="009C70BD" w:rsidRDefault="002A065C">
      <w:pPr>
        <w:pStyle w:val="a3"/>
        <w:ind w:right="133"/>
      </w:pPr>
      <w:r>
        <w:rPr>
          <w:b/>
        </w:rPr>
        <w:t>Формирование уважения к личности</w:t>
      </w:r>
      <w:r>
        <w:t>, ценностям семьи, оптимизма и выраженной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мира,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национального самосознания на основе знакомства 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доступными</w:t>
      </w:r>
      <w:r>
        <w:rPr>
          <w:spacing w:val="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подростков</w:t>
      </w:r>
      <w:r>
        <w:rPr>
          <w:spacing w:val="1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достигнутого</w:t>
      </w:r>
      <w:r>
        <w:rPr>
          <w:spacing w:val="11"/>
        </w:rPr>
        <w:t xml:space="preserve"> </w:t>
      </w:r>
      <w:r>
        <w:t>ими</w:t>
      </w:r>
      <w:r>
        <w:rPr>
          <w:spacing w:val="4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иноязычной</w:t>
      </w:r>
      <w:r>
        <w:rPr>
          <w:spacing w:val="-11"/>
        </w:rPr>
        <w:t xml:space="preserve"> </w:t>
      </w:r>
      <w:r>
        <w:t>подготовки.</w:t>
      </w:r>
    </w:p>
    <w:p w:rsidR="009C70BD" w:rsidRDefault="002A065C">
      <w:pPr>
        <w:ind w:left="100" w:right="118"/>
        <w:jc w:val="both"/>
        <w:rPr>
          <w:sz w:val="24"/>
        </w:rPr>
      </w:pPr>
      <w:r>
        <w:rPr>
          <w:b/>
          <w:sz w:val="24"/>
        </w:rPr>
        <w:t>Создание основы для формирования интереса к совершенствованию достигнутого 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владения изучаемым английским языком</w:t>
      </w:r>
      <w:r>
        <w:rPr>
          <w:sz w:val="24"/>
        </w:rPr>
        <w:t xml:space="preserve">, </w:t>
      </w:r>
      <w:r>
        <w:rPr>
          <w:sz w:val="24"/>
        </w:rPr>
        <w:t>к изучению второго/третьего иностранного языка,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иностранного языка как средства, позволяющего расширять свои знания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областях.</w:t>
      </w:r>
    </w:p>
    <w:p w:rsidR="009C70BD" w:rsidRDefault="002A065C">
      <w:pPr>
        <w:spacing w:line="242" w:lineRule="auto"/>
        <w:ind w:left="100" w:right="133"/>
        <w:jc w:val="both"/>
        <w:rPr>
          <w:sz w:val="24"/>
        </w:rPr>
      </w:pPr>
      <w:r>
        <w:rPr>
          <w:b/>
          <w:sz w:val="24"/>
        </w:rPr>
        <w:t xml:space="preserve">Создание основы для выбора иностранного языка как профильного предмета </w:t>
      </w:r>
      <w:r>
        <w:rPr>
          <w:sz w:val="24"/>
        </w:rPr>
        <w:t>на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C70BD" w:rsidRDefault="002A065C">
      <w:pPr>
        <w:pStyle w:val="a3"/>
        <w:spacing w:before="60" w:line="235" w:lineRule="auto"/>
        <w:ind w:right="144"/>
      </w:pPr>
      <w:r>
        <w:t xml:space="preserve">Основными </w:t>
      </w:r>
      <w:r>
        <w:rPr>
          <w:b/>
        </w:rPr>
        <w:t xml:space="preserve">задачами </w:t>
      </w:r>
      <w:r>
        <w:t>реализации содержания обучения являются: – формирование и развитие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14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деятельности;</w:t>
      </w:r>
    </w:p>
    <w:p w:rsidR="009C70BD" w:rsidRDefault="002A065C">
      <w:pPr>
        <w:pStyle w:val="a5"/>
        <w:numPr>
          <w:ilvl w:val="0"/>
          <w:numId w:val="2"/>
        </w:numPr>
        <w:tabs>
          <w:tab w:val="left" w:pos="282"/>
        </w:tabs>
        <w:spacing w:before="15" w:line="235" w:lineRule="auto"/>
        <w:ind w:left="100" w:right="3224" w:firstLine="0"/>
        <w:rPr>
          <w:sz w:val="24"/>
        </w:rPr>
      </w:pPr>
      <w:r>
        <w:rPr>
          <w:spacing w:val="-2"/>
          <w:sz w:val="24"/>
        </w:rPr>
        <w:t xml:space="preserve">формирование </w:t>
      </w:r>
      <w:r>
        <w:rPr>
          <w:spacing w:val="-1"/>
          <w:sz w:val="24"/>
        </w:rPr>
        <w:t>и развити</w:t>
      </w:r>
      <w:r>
        <w:rPr>
          <w:spacing w:val="-1"/>
          <w:sz w:val="24"/>
        </w:rPr>
        <w:t>е языковых (фонетических, лексических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навыков;</w:t>
      </w:r>
    </w:p>
    <w:p w:rsidR="009C70BD" w:rsidRDefault="002A065C">
      <w:pPr>
        <w:pStyle w:val="a5"/>
        <w:numPr>
          <w:ilvl w:val="0"/>
          <w:numId w:val="2"/>
        </w:numPr>
        <w:tabs>
          <w:tab w:val="left" w:pos="282"/>
        </w:tabs>
        <w:spacing w:before="10"/>
        <w:ind w:left="281" w:hanging="182"/>
        <w:rPr>
          <w:sz w:val="24"/>
        </w:rPr>
      </w:pPr>
      <w:r>
        <w:rPr>
          <w:spacing w:val="-2"/>
          <w:sz w:val="24"/>
        </w:rPr>
        <w:t>формирование 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2"/>
          <w:sz w:val="24"/>
        </w:rPr>
        <w:t>социокультурных</w:t>
      </w:r>
      <w:proofErr w:type="spellEnd"/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учащихся.</w:t>
      </w:r>
    </w:p>
    <w:p w:rsidR="009C70BD" w:rsidRDefault="009C70BD">
      <w:pPr>
        <w:pStyle w:val="a3"/>
        <w:spacing w:before="7"/>
        <w:ind w:left="0"/>
        <w:jc w:val="left"/>
        <w:rPr>
          <w:sz w:val="28"/>
        </w:rPr>
      </w:pPr>
    </w:p>
    <w:p w:rsidR="009C70BD" w:rsidRPr="002A065C" w:rsidRDefault="002A065C" w:rsidP="002A065C">
      <w:pPr>
        <w:pStyle w:val="a3"/>
        <w:spacing w:line="235" w:lineRule="auto"/>
        <w:ind w:right="147"/>
      </w:pPr>
      <w:r>
        <w:t>В соответствии с учебным планом школы рабочая программа рассчитана на 170 часов в год (5</w:t>
      </w:r>
      <w:r>
        <w:rPr>
          <w:spacing w:val="1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</w:t>
      </w:r>
    </w:p>
    <w:sectPr w:rsidR="009C70BD" w:rsidRPr="002A065C" w:rsidSect="009C70BD">
      <w:pgSz w:w="11910" w:h="16850"/>
      <w:pgMar w:top="780" w:right="700" w:bottom="280" w:left="8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5D5"/>
    <w:multiLevelType w:val="hybridMultilevel"/>
    <w:tmpl w:val="CBC26B70"/>
    <w:lvl w:ilvl="0" w:tplc="18F00A82">
      <w:numFmt w:val="bullet"/>
      <w:lvlText w:val="–"/>
      <w:lvlJc w:val="left"/>
      <w:pPr>
        <w:ind w:left="10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82580">
      <w:numFmt w:val="bullet"/>
      <w:lvlText w:val="•"/>
      <w:lvlJc w:val="left"/>
      <w:pPr>
        <w:ind w:left="1125" w:hanging="286"/>
      </w:pPr>
      <w:rPr>
        <w:rFonts w:hint="default"/>
        <w:lang w:val="ru-RU" w:eastAsia="en-US" w:bidi="ar-SA"/>
      </w:rPr>
    </w:lvl>
    <w:lvl w:ilvl="2" w:tplc="F1086E14">
      <w:numFmt w:val="bullet"/>
      <w:lvlText w:val="•"/>
      <w:lvlJc w:val="left"/>
      <w:pPr>
        <w:ind w:left="2150" w:hanging="286"/>
      </w:pPr>
      <w:rPr>
        <w:rFonts w:hint="default"/>
        <w:lang w:val="ru-RU" w:eastAsia="en-US" w:bidi="ar-SA"/>
      </w:rPr>
    </w:lvl>
    <w:lvl w:ilvl="3" w:tplc="4D4A9E74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4" w:tplc="65E2FD9E">
      <w:numFmt w:val="bullet"/>
      <w:lvlText w:val="•"/>
      <w:lvlJc w:val="left"/>
      <w:pPr>
        <w:ind w:left="4200" w:hanging="286"/>
      </w:pPr>
      <w:rPr>
        <w:rFonts w:hint="default"/>
        <w:lang w:val="ru-RU" w:eastAsia="en-US" w:bidi="ar-SA"/>
      </w:rPr>
    </w:lvl>
    <w:lvl w:ilvl="5" w:tplc="1C461B74">
      <w:numFmt w:val="bullet"/>
      <w:lvlText w:val="•"/>
      <w:lvlJc w:val="left"/>
      <w:pPr>
        <w:ind w:left="5225" w:hanging="286"/>
      </w:pPr>
      <w:rPr>
        <w:rFonts w:hint="default"/>
        <w:lang w:val="ru-RU" w:eastAsia="en-US" w:bidi="ar-SA"/>
      </w:rPr>
    </w:lvl>
    <w:lvl w:ilvl="6" w:tplc="97564C52">
      <w:numFmt w:val="bullet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 w:tplc="6B065376">
      <w:numFmt w:val="bullet"/>
      <w:lvlText w:val="•"/>
      <w:lvlJc w:val="left"/>
      <w:pPr>
        <w:ind w:left="7275" w:hanging="286"/>
      </w:pPr>
      <w:rPr>
        <w:rFonts w:hint="default"/>
        <w:lang w:val="ru-RU" w:eastAsia="en-US" w:bidi="ar-SA"/>
      </w:rPr>
    </w:lvl>
    <w:lvl w:ilvl="8" w:tplc="2A78C96C">
      <w:numFmt w:val="bullet"/>
      <w:lvlText w:val="•"/>
      <w:lvlJc w:val="left"/>
      <w:pPr>
        <w:ind w:left="8300" w:hanging="286"/>
      </w:pPr>
      <w:rPr>
        <w:rFonts w:hint="default"/>
        <w:lang w:val="ru-RU" w:eastAsia="en-US" w:bidi="ar-SA"/>
      </w:rPr>
    </w:lvl>
  </w:abstractNum>
  <w:abstractNum w:abstractNumId="1">
    <w:nsid w:val="7A916FC8"/>
    <w:multiLevelType w:val="hybridMultilevel"/>
    <w:tmpl w:val="735643B4"/>
    <w:lvl w:ilvl="0" w:tplc="9D10FCE0">
      <w:start w:val="1"/>
      <w:numFmt w:val="decimal"/>
      <w:lvlText w:val="%1."/>
      <w:lvlJc w:val="left"/>
      <w:pPr>
        <w:ind w:left="101" w:hanging="30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88689E4">
      <w:numFmt w:val="bullet"/>
      <w:lvlText w:val="•"/>
      <w:lvlJc w:val="left"/>
      <w:pPr>
        <w:ind w:left="1125" w:hanging="300"/>
      </w:pPr>
      <w:rPr>
        <w:rFonts w:hint="default"/>
        <w:lang w:val="ru-RU" w:eastAsia="en-US" w:bidi="ar-SA"/>
      </w:rPr>
    </w:lvl>
    <w:lvl w:ilvl="2" w:tplc="645A300A">
      <w:numFmt w:val="bullet"/>
      <w:lvlText w:val="•"/>
      <w:lvlJc w:val="left"/>
      <w:pPr>
        <w:ind w:left="2150" w:hanging="300"/>
      </w:pPr>
      <w:rPr>
        <w:rFonts w:hint="default"/>
        <w:lang w:val="ru-RU" w:eastAsia="en-US" w:bidi="ar-SA"/>
      </w:rPr>
    </w:lvl>
    <w:lvl w:ilvl="3" w:tplc="7AB0552A">
      <w:numFmt w:val="bullet"/>
      <w:lvlText w:val="•"/>
      <w:lvlJc w:val="left"/>
      <w:pPr>
        <w:ind w:left="3175" w:hanging="300"/>
      </w:pPr>
      <w:rPr>
        <w:rFonts w:hint="default"/>
        <w:lang w:val="ru-RU" w:eastAsia="en-US" w:bidi="ar-SA"/>
      </w:rPr>
    </w:lvl>
    <w:lvl w:ilvl="4" w:tplc="8D50B494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5" w:tplc="1B3AC85A">
      <w:numFmt w:val="bullet"/>
      <w:lvlText w:val="•"/>
      <w:lvlJc w:val="left"/>
      <w:pPr>
        <w:ind w:left="5225" w:hanging="300"/>
      </w:pPr>
      <w:rPr>
        <w:rFonts w:hint="default"/>
        <w:lang w:val="ru-RU" w:eastAsia="en-US" w:bidi="ar-SA"/>
      </w:rPr>
    </w:lvl>
    <w:lvl w:ilvl="6" w:tplc="B7864344">
      <w:numFmt w:val="bullet"/>
      <w:lvlText w:val="•"/>
      <w:lvlJc w:val="left"/>
      <w:pPr>
        <w:ind w:left="6250" w:hanging="300"/>
      </w:pPr>
      <w:rPr>
        <w:rFonts w:hint="default"/>
        <w:lang w:val="ru-RU" w:eastAsia="en-US" w:bidi="ar-SA"/>
      </w:rPr>
    </w:lvl>
    <w:lvl w:ilvl="7" w:tplc="10665460">
      <w:numFmt w:val="bullet"/>
      <w:lvlText w:val="•"/>
      <w:lvlJc w:val="left"/>
      <w:pPr>
        <w:ind w:left="7275" w:hanging="300"/>
      </w:pPr>
      <w:rPr>
        <w:rFonts w:hint="default"/>
        <w:lang w:val="ru-RU" w:eastAsia="en-US" w:bidi="ar-SA"/>
      </w:rPr>
    </w:lvl>
    <w:lvl w:ilvl="8" w:tplc="750A69E6">
      <w:numFmt w:val="bullet"/>
      <w:lvlText w:val="•"/>
      <w:lvlJc w:val="left"/>
      <w:pPr>
        <w:ind w:left="8300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70BD"/>
    <w:rsid w:val="002A065C"/>
    <w:rsid w:val="009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70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70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70BD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9C70BD"/>
    <w:pPr>
      <w:spacing w:before="77"/>
      <w:ind w:left="2925" w:right="2116" w:hanging="8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C70BD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9C70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УМК «Звездный Английский» (Starlight-5)</dc:title>
  <dc:creator>Anna</dc:creator>
  <cp:lastModifiedBy>USER</cp:lastModifiedBy>
  <cp:revision>2</cp:revision>
  <dcterms:created xsi:type="dcterms:W3CDTF">2024-09-10T18:45:00Z</dcterms:created>
  <dcterms:modified xsi:type="dcterms:W3CDTF">2024-09-10T18:47:00Z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